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ascii="黑体" w:hAnsi="黑体" w:eastAsia="黑体" w:cs="黑体"/>
          <w:color w:val="auto"/>
          <w:sz w:val="32"/>
          <w:szCs w:val="32"/>
        </w:rPr>
        <w:t xml:space="preserve">1 </w:t>
      </w:r>
    </w:p>
    <w:p>
      <w:pPr>
        <w:spacing w:line="560" w:lineRule="exact"/>
        <w:textAlignment w:val="baseline"/>
        <w:rPr>
          <w:rFonts w:ascii="黑体" w:hAnsi="黑体" w:eastAsia="黑体" w:cs="黑体"/>
          <w:color w:val="auto"/>
          <w:sz w:val="32"/>
          <w:szCs w:val="32"/>
        </w:rPr>
      </w:pPr>
    </w:p>
    <w:p>
      <w:pPr>
        <w:spacing w:line="560" w:lineRule="exact"/>
        <w:ind w:left="-1" w:leftChars="-95" w:hanging="198" w:hangingChars="55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各设区市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（含平潭）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学前教育精准帮扶工作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安排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表</w:t>
      </w:r>
    </w:p>
    <w:p>
      <w:pPr>
        <w:spacing w:line="560" w:lineRule="exact"/>
        <w:textAlignment w:val="baseline"/>
        <w:rPr>
          <w:rFonts w:hint="eastAsia" w:ascii="黑体" w:hAnsi="黑体" w:eastAsia="黑体" w:cs="黑体"/>
          <w:color w:val="auto"/>
          <w:sz w:val="32"/>
          <w:szCs w:val="32"/>
        </w:rPr>
      </w:pPr>
    </w:p>
    <w:tbl>
      <w:tblPr>
        <w:tblStyle w:val="4"/>
        <w:tblW w:w="904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010"/>
        <w:gridCol w:w="259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（市、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010" w:type="dxa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片区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2591" w:type="dxa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区负责人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及</w:t>
            </w:r>
          </w:p>
          <w:p>
            <w:pPr>
              <w:spacing w:line="42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060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帮扶对象园（班）名称、</w:t>
            </w:r>
          </w:p>
          <w:p>
            <w:pPr>
              <w:spacing w:line="40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restart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**县</w:t>
            </w:r>
          </w:p>
        </w:tc>
        <w:tc>
          <w:tcPr>
            <w:tcW w:w="2010" w:type="dxa"/>
            <w:vMerge w:val="restart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restart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2591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restart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restart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2591" w:type="dxa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restart"/>
            <w:vAlign w:val="center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**县</w:t>
            </w:r>
          </w:p>
        </w:tc>
        <w:tc>
          <w:tcPr>
            <w:tcW w:w="2010" w:type="dxa"/>
            <w:vMerge w:val="restart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restart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restart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restart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591" w:type="dxa"/>
            <w:vMerge w:val="continue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010" w:type="dxa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2591" w:type="dxa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060" w:type="dxa"/>
            <w:vAlign w:val="top"/>
          </w:tcPr>
          <w:p>
            <w:pPr>
              <w:spacing w:line="560" w:lineRule="exact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</w:tbl>
    <w:p>
      <w:pPr>
        <w:spacing w:line="560" w:lineRule="exact"/>
        <w:textAlignment w:val="baseline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spacing w:line="560" w:lineRule="exact"/>
        <w:textAlignment w:val="baseline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sectPr>
          <w:footerReference r:id="rId3" w:type="default"/>
          <w:pgSz w:w="11906" w:h="16838"/>
          <w:pgMar w:top="1928" w:right="1474" w:bottom="1701" w:left="1587" w:header="964" w:footer="1332" w:gutter="0"/>
          <w:pgNumType w:fmt="numberInDash"/>
          <w:cols w:space="0" w:num="1"/>
          <w:rtlGutter w:val="0"/>
          <w:docGrid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填报人：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联系电话：             填报时间：</w:t>
      </w:r>
    </w:p>
    <w:p>
      <w:pPr>
        <w:spacing w:line="560" w:lineRule="exact"/>
        <w:textAlignment w:val="baseline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560" w:lineRule="exact"/>
        <w:ind w:left="-1" w:leftChars="-95" w:right="-433" w:rightChars="-206" w:hanging="198" w:hangingChars="55"/>
        <w:jc w:val="center"/>
        <w:textAlignment w:val="baseline"/>
        <w:outlineLvl w:val="9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各设区市（含平潭）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学前教育精准帮扶专家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lang w:eastAsia="zh-CN"/>
        </w:rPr>
        <w:t>组成员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ind w:left="0" w:leftChars="0" w:right="0" w:rightChars="0" w:firstLine="416" w:firstLineChars="130"/>
        <w:jc w:val="both"/>
        <w:textAlignment w:val="baseline"/>
        <w:outlineLvl w:val="9"/>
        <w:rPr>
          <w:rFonts w:ascii="仿宋_GB2312" w:hAnsi="仿宋_GB2312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/>
          <w:color w:val="auto"/>
          <w:sz w:val="32"/>
          <w:szCs w:val="32"/>
          <w:u w:val="none"/>
          <w:lang w:eastAsia="zh-CN"/>
        </w:rPr>
        <w:t>设</w:t>
      </w:r>
      <w:r>
        <w:rPr>
          <w:rFonts w:hint="eastAsia" w:ascii="仿宋_GB2312" w:hAnsi="仿宋_GB2312" w:eastAsia="仿宋_GB2312"/>
          <w:color w:val="auto"/>
          <w:sz w:val="32"/>
          <w:szCs w:val="32"/>
          <w:lang w:eastAsia="zh-CN"/>
        </w:rPr>
        <w:t>区市教育局（盖章）</w:t>
      </w:r>
    </w:p>
    <w:tbl>
      <w:tblPr>
        <w:tblStyle w:val="4"/>
        <w:tblW w:w="9750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75"/>
        <w:gridCol w:w="1965"/>
        <w:gridCol w:w="1740"/>
        <w:gridCol w:w="1185"/>
        <w:gridCol w:w="3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3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aseline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eastAsia="zh-CN"/>
              </w:rPr>
              <w:t>拟安排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对口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eastAsia="zh-CN"/>
              </w:rPr>
              <w:t>指导工作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  <w:t>…</w:t>
            </w:r>
          </w:p>
        </w:tc>
        <w:tc>
          <w:tcPr>
            <w:tcW w:w="97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740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  <w:tc>
          <w:tcPr>
            <w:tcW w:w="3045" w:type="dxa"/>
          </w:tcPr>
          <w:p>
            <w:pPr>
              <w:spacing w:line="560" w:lineRule="exact"/>
              <w:textAlignment w:val="baseline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</w:p>
        </w:tc>
      </w:tr>
    </w:tbl>
    <w:p>
      <w:pPr>
        <w:spacing w:line="560" w:lineRule="exact"/>
        <w:textAlignment w:val="baseline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spacing w:line="560" w:lineRule="exact"/>
        <w:textAlignment w:val="baseline"/>
        <w:rPr>
          <w:rFonts w:ascii="仿宋_GB2312" w:hAnsi="仿宋_GB2312" w:eastAsia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填报人：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联系电话：                  填报时间：</w:t>
      </w: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  <w:sectPr>
          <w:pgSz w:w="11906" w:h="16838"/>
          <w:pgMar w:top="1440" w:right="1440" w:bottom="1440" w:left="1440" w:header="851" w:footer="992" w:gutter="0"/>
          <w:pgNumType w:fmt="numberInDash"/>
          <w:cols w:space="425" w:num="1"/>
          <w:docGrid w:linePitch="312" w:charSpace="0"/>
        </w:sect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pPr>
        <w:widowControl/>
        <w:jc w:val="left"/>
        <w:rPr>
          <w:rFonts w:ascii="仿宋_GB2312" w:hAnsi="仿宋_GB2312" w:eastAsia="仿宋_GB2312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ookman Old Style">
    <w:panose1 w:val="02050604050505020204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754E3"/>
    <w:rsid w:val="4E07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2019-01-07T06:41:00Z</dcterms:created>
  <dc:creator>user</dc:creator>
  <cp:lastModifiedBy>user</cp:lastModifiedBy>
  <dcterms:modified xsi:type="dcterms:W3CDTF">2019-01-07T06:41:44Z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