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991" w:rsidRDefault="00BE1991" w:rsidP="00BE1991">
      <w:pPr>
        <w:pStyle w:val="a3"/>
        <w:widowControl/>
        <w:spacing w:beforeAutospacing="0" w:afterAutospacing="0" w:line="600" w:lineRule="exact"/>
        <w:rPr>
          <w:rFonts w:ascii="黑体" w:eastAsia="黑体" w:hAnsi="黑体" w:cs="黑体"/>
          <w:color w:val="000000" w:themeColor="text1"/>
          <w:spacing w:val="-1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pacing w:val="-10"/>
          <w:sz w:val="32"/>
          <w:szCs w:val="32"/>
        </w:rPr>
        <w:t>附件</w:t>
      </w:r>
    </w:p>
    <w:p w:rsidR="00BE1991" w:rsidRDefault="00BE1991" w:rsidP="00BE1991">
      <w:pPr>
        <w:pStyle w:val="a3"/>
        <w:widowControl/>
        <w:spacing w:beforeAutospacing="0" w:afterAutospacing="0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2018年度教育信息化教学应用实践共同体项目名单</w:t>
      </w:r>
    </w:p>
    <w:tbl>
      <w:tblPr>
        <w:tblW w:w="1390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4"/>
        <w:gridCol w:w="1890"/>
        <w:gridCol w:w="1024"/>
        <w:gridCol w:w="6705"/>
        <w:gridCol w:w="3613"/>
      </w:tblGrid>
      <w:tr w:rsidR="00BE1991" w:rsidTr="00CE0F16">
        <w:trPr>
          <w:trHeight w:val="601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项目类别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省份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共同体项目名称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牵头单位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同步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专递课堂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同步课堂推进城乡教育一体化改革发展实践共同体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青岛市教育装备与信息技术中心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同步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专递课堂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湖北省农村教学点网校同步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专递课堂应用实践共同体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湖北省教育信息化发展中心（湖北省电化教育馆）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同步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专递课堂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江苏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扬州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新源两地学校网上教学应用实践共同体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扬州市教育局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同步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专递课堂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安徽在线课堂创新应用实践共同体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界首市教育局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同步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专递课堂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贵州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贵阳市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互联网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+”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教育精准扶贫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扶智提质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贵阳市教育局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同步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专递课堂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黑龙江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基于现代农村职成教育三级网络体系的专递课堂实践共同体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黑龙江农垦职业学院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名校网络课堂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重庆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泛在课堂实践研究共同体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重庆市巴蜀小学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名校网络课堂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北京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云桥学院：师范生与农村教师专业互助成长共同体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首都师范大学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lastRenderedPageBreak/>
              <w:t>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名校网络课堂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柯桥区天天智慧课堂实践共同体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柯桥区教师发展中心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名校网络课堂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江西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中小学中医药文化教育信息化教学应用实践共同体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江西中医药大学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名校网络课堂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宁夏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网络课堂，引领与超越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宁夏银川市二十一小名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校网络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课堂助力共同体学校同步发展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宁夏银川市二十一小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名校网络课堂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林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邑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之光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”1+N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网络联校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湖南省郴州市第六中学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翻转课堂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江苏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微课程教学法实践共同体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江苏省木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渎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高级中学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翻转课堂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武汉市中小学翻转课堂教学应用实践共同体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武汉市教育科学研究院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翻转课堂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云南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地方本科院校与学科相结合的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C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课程翻转课堂实践共同体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昆明理工大学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翻转课堂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山东省智慧课堂教学实践共同体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山东师范大学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翻转课堂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上海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“J”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课堂教学实践共同体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上海市普陀区教育局</w:t>
            </w:r>
          </w:p>
        </w:tc>
      </w:tr>
      <w:tr w:rsidR="00BE1991" w:rsidTr="00CE0F16">
        <w:trPr>
          <w:trHeight w:val="750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翻转课堂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河南</w:t>
            </w:r>
          </w:p>
        </w:tc>
        <w:tc>
          <w:tcPr>
            <w:tcW w:w="6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ESWI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智慧教育学校联盟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991" w:rsidRDefault="00BE1991" w:rsidP="00CE0F16">
            <w:pPr>
              <w:widowControl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河南省鹤壁市浚县科达中学</w:t>
            </w:r>
          </w:p>
        </w:tc>
      </w:tr>
    </w:tbl>
    <w:p w:rsidR="00D30D8B" w:rsidRPr="00BE1991" w:rsidRDefault="00D30D8B">
      <w:bookmarkStart w:id="0" w:name="_GoBack"/>
      <w:bookmarkEnd w:id="0"/>
    </w:p>
    <w:sectPr w:rsidR="00D30D8B" w:rsidRPr="00BE1991" w:rsidSect="00BE199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991"/>
    <w:rsid w:val="00BE1991"/>
    <w:rsid w:val="00D3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991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E1991"/>
    <w:pPr>
      <w:spacing w:beforeAutospacing="1" w:afterAutospacing="1"/>
      <w:jc w:val="left"/>
    </w:pPr>
    <w:rPr>
      <w:rFonts w:cs="Times New Roman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991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E1991"/>
    <w:pPr>
      <w:spacing w:beforeAutospacing="1" w:afterAutospacing="1"/>
      <w:jc w:val="left"/>
    </w:pPr>
    <w:rPr>
      <w:rFonts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</Words>
  <Characters>715</Characters>
  <Application>Microsoft Office Word</Application>
  <DocSecurity>0</DocSecurity>
  <Lines>5</Lines>
  <Paragraphs>1</Paragraphs>
  <ScaleCrop>false</ScaleCrop>
  <Company>CHINA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2019-01-10T05:45:00Z</dcterms:created>
  <dcterms:modified xsi:type="dcterms:W3CDTF">2019-01-10T05:46:00Z</dcterms:modified>
</cp:coreProperties>
</file>